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E0E0" w14:textId="6BFEF230" w:rsidR="00296C35" w:rsidRPr="00BD6ABD" w:rsidRDefault="00296C35" w:rsidP="00BD6ABD">
      <w:pPr>
        <w:pStyle w:val="a3"/>
        <w:shd w:val="clear" w:color="auto" w:fill="FFFFFF"/>
        <w:spacing w:before="384" w:beforeAutospacing="0" w:after="384" w:afterAutospacing="0"/>
        <w:jc w:val="center"/>
        <w:rPr>
          <w:rStyle w:val="a4"/>
          <w:rFonts w:ascii="Helvetica" w:hAnsi="Helvetica" w:cs="Helvetica"/>
          <w:color w:val="000000"/>
          <w:sz w:val="22"/>
          <w:szCs w:val="22"/>
        </w:rPr>
      </w:pPr>
      <w:r w:rsidRPr="00BD6ABD">
        <w:rPr>
          <w:rStyle w:val="a4"/>
          <w:rFonts w:ascii="Helvetica" w:hAnsi="Helvetica" w:cs="Helvetica"/>
          <w:color w:val="000000"/>
          <w:sz w:val="22"/>
          <w:szCs w:val="22"/>
        </w:rPr>
        <w:t>Контрольно-счетная палата</w:t>
      </w:r>
      <w:r w:rsidRPr="00BD6ABD">
        <w:rPr>
          <w:rStyle w:val="a4"/>
          <w:rFonts w:ascii="Helvetica" w:hAnsi="Helvetica" w:cs="Helvetica"/>
          <w:color w:val="000000"/>
          <w:sz w:val="22"/>
          <w:szCs w:val="22"/>
        </w:rPr>
        <w:t xml:space="preserve"> Талдомского</w:t>
      </w:r>
      <w:r w:rsidRPr="00BD6ABD">
        <w:rPr>
          <w:rStyle w:val="a4"/>
          <w:rFonts w:ascii="Helvetica" w:hAnsi="Helvetica" w:cs="Helvetica"/>
          <w:color w:val="000000"/>
          <w:sz w:val="22"/>
          <w:szCs w:val="22"/>
        </w:rPr>
        <w:t xml:space="preserve"> городского округа </w:t>
      </w:r>
      <w:r w:rsidRPr="00BD6ABD">
        <w:rPr>
          <w:rStyle w:val="a4"/>
          <w:rFonts w:ascii="Helvetica" w:hAnsi="Helvetica" w:cs="Helvetica"/>
          <w:color w:val="000000"/>
          <w:sz w:val="22"/>
          <w:szCs w:val="22"/>
        </w:rPr>
        <w:t>проводит</w:t>
      </w:r>
      <w:r w:rsidRPr="00BD6ABD">
        <w:rPr>
          <w:rStyle w:val="a4"/>
          <w:rFonts w:ascii="Helvetica" w:hAnsi="Helvetica" w:cs="Helvetica"/>
          <w:color w:val="000000"/>
          <w:sz w:val="22"/>
          <w:szCs w:val="22"/>
        </w:rPr>
        <w:t xml:space="preserve"> мониторинг наличия информационных плакатов в аптеках городского округа</w:t>
      </w:r>
    </w:p>
    <w:p w14:paraId="2E9E120D" w14:textId="305BD976" w:rsidR="00296C35" w:rsidRDefault="00296C35" w:rsidP="00296C35">
      <w:pPr>
        <w:pStyle w:val="a3"/>
        <w:shd w:val="clear" w:color="auto" w:fill="FFFFFF"/>
        <w:spacing w:before="384" w:beforeAutospacing="0" w:after="384" w:afterAutospacing="0"/>
        <w:jc w:val="center"/>
        <w:rPr>
          <w:rFonts w:ascii="Helvetica" w:hAnsi="Helvetica" w:cs="Helvetica"/>
          <w:color w:val="000000"/>
          <w:sz w:val="21"/>
          <w:szCs w:val="21"/>
        </w:rPr>
      </w:pPr>
      <w:r w:rsidRPr="00296C35"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 wp14:anchorId="052635BF" wp14:editId="64C2D397">
            <wp:extent cx="3921081" cy="52292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66" cy="52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5DC238" w14:textId="5469BC61" w:rsidR="00296C35" w:rsidRDefault="00296C35" w:rsidP="00296C35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 связи с ухудшением ситуации распространения новой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коронавирусной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инфекции (COVID-19) по поручению руководства Московской области в период с 13.11.2020</w:t>
      </w:r>
      <w:r>
        <w:rPr>
          <w:rFonts w:ascii="Helvetica" w:hAnsi="Helvetica" w:cs="Helvetica"/>
          <w:color w:val="000000"/>
          <w:sz w:val="21"/>
          <w:szCs w:val="21"/>
        </w:rPr>
        <w:t xml:space="preserve"> г.</w:t>
      </w:r>
      <w:r>
        <w:rPr>
          <w:rFonts w:ascii="Helvetica" w:hAnsi="Helvetica" w:cs="Helvetica"/>
          <w:color w:val="000000"/>
          <w:sz w:val="21"/>
          <w:szCs w:val="21"/>
        </w:rPr>
        <w:t xml:space="preserve"> Контрольно-счетной палатой </w:t>
      </w:r>
      <w:r>
        <w:rPr>
          <w:rFonts w:ascii="Helvetica" w:hAnsi="Helvetica" w:cs="Helvetica"/>
          <w:color w:val="000000"/>
          <w:sz w:val="21"/>
          <w:szCs w:val="21"/>
        </w:rPr>
        <w:t xml:space="preserve">Талдомского </w:t>
      </w:r>
      <w:r>
        <w:rPr>
          <w:rFonts w:ascii="Helvetica" w:hAnsi="Helvetica" w:cs="Helvetica"/>
          <w:color w:val="000000"/>
          <w:sz w:val="21"/>
          <w:szCs w:val="21"/>
        </w:rPr>
        <w:t xml:space="preserve">городского округа </w:t>
      </w:r>
      <w:r>
        <w:rPr>
          <w:rFonts w:ascii="Helvetica" w:hAnsi="Helvetica" w:cs="Helvetica"/>
          <w:color w:val="000000"/>
          <w:sz w:val="21"/>
          <w:szCs w:val="21"/>
        </w:rPr>
        <w:t xml:space="preserve">проводится </w:t>
      </w:r>
      <w:r>
        <w:rPr>
          <w:rFonts w:ascii="Helvetica" w:hAnsi="Helvetica" w:cs="Helvetica"/>
          <w:color w:val="000000"/>
          <w:sz w:val="21"/>
          <w:szCs w:val="21"/>
        </w:rPr>
        <w:t>мониторинг аптек, расположенных на территории округа, на предмет размещения информационных материалов для ознакомления граждан, связанных с ошибочным применением антибиотиков при самолечении и профилактике заболевания COVID-19.</w:t>
      </w:r>
    </w:p>
    <w:p w14:paraId="23A50ACE" w14:textId="187AA4BB" w:rsidR="00296C35" w:rsidRDefault="00296C35" w:rsidP="00296C35">
      <w:pPr>
        <w:pStyle w:val="a3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состоянию на 16 ноября 2020 года проведен мониторинг 50% аптек округа, в среднем по Московской области проведен мониторинг 33% аптек.</w:t>
      </w:r>
      <w:r w:rsidR="00972ED5">
        <w:rPr>
          <w:rFonts w:ascii="Helvetica" w:hAnsi="Helvetica" w:cs="Helvetica"/>
          <w:color w:val="000000"/>
          <w:sz w:val="21"/>
          <w:szCs w:val="21"/>
        </w:rPr>
        <w:t xml:space="preserve"> Мониторинг продолжится до 18 ноября 2020 года и планируется охватить 100% аптек округа.</w:t>
      </w:r>
    </w:p>
    <w:p w14:paraId="33F0DE2C" w14:textId="77777777" w:rsidR="00296C35" w:rsidRDefault="00296C35" w:rsidP="00296C35">
      <w:pPr>
        <w:pStyle w:val="a5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Зафиксированы факты наличия или отсутствия информационных материалов, оказано содействие в размещении.</w:t>
      </w:r>
    </w:p>
    <w:p w14:paraId="7F607CB6" w14:textId="2BB7ABBD" w:rsidR="006A3FB0" w:rsidRPr="00B10A74" w:rsidRDefault="00296C35" w:rsidP="00B10A74">
      <w:pPr>
        <w:pStyle w:val="a5"/>
        <w:shd w:val="clear" w:color="auto" w:fill="FFFFFF"/>
        <w:spacing w:before="384" w:beforeAutospacing="0" w:after="384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Результаты мониторинга </w:t>
      </w:r>
      <w:r>
        <w:rPr>
          <w:rFonts w:ascii="Helvetica" w:hAnsi="Helvetica" w:cs="Helvetica"/>
          <w:color w:val="000000"/>
          <w:sz w:val="21"/>
          <w:szCs w:val="21"/>
        </w:rPr>
        <w:t>направляются</w:t>
      </w:r>
      <w:r>
        <w:rPr>
          <w:rFonts w:ascii="Helvetica" w:hAnsi="Helvetica" w:cs="Helvetica"/>
          <w:color w:val="000000"/>
          <w:sz w:val="21"/>
          <w:szCs w:val="21"/>
        </w:rPr>
        <w:t xml:space="preserve"> в Контрольно-счетную палату Московской области.</w:t>
      </w:r>
    </w:p>
    <w:sectPr w:rsidR="006A3FB0" w:rsidRPr="00B1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2"/>
    <w:rsid w:val="00296C35"/>
    <w:rsid w:val="006A3FB0"/>
    <w:rsid w:val="00972ED5"/>
    <w:rsid w:val="009C37B2"/>
    <w:rsid w:val="00A96DAA"/>
    <w:rsid w:val="00B10A74"/>
    <w:rsid w:val="00B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5316"/>
  <w15:chartTrackingRefBased/>
  <w15:docId w15:val="{BA6D41E3-2C5A-4D8B-8DE4-7A895462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C35"/>
    <w:rPr>
      <w:b/>
      <w:bCs/>
    </w:rPr>
  </w:style>
  <w:style w:type="paragraph" w:customStyle="1" w:styleId="a5">
    <w:name w:val="a"/>
    <w:basedOn w:val="a"/>
    <w:rsid w:val="0029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2020-11-17T06:17:00Z</dcterms:created>
  <dcterms:modified xsi:type="dcterms:W3CDTF">2020-11-17T06:33:00Z</dcterms:modified>
</cp:coreProperties>
</file>